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44" w:rsidRDefault="00B55544" w:rsidP="00B55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:</w:t>
      </w:r>
    </w:p>
    <w:p w:rsidR="00B55544" w:rsidRPr="00A629E4" w:rsidRDefault="00B55544" w:rsidP="00B5554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考生守则</w:t>
      </w:r>
    </w:p>
    <w:bookmarkEnd w:id="0"/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一、严格履行《考生诚信考试承诺书》的相关内容。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二、自觉服从考试工作人员管理，不得以任何理由妨碍考试工作人员履行职责，不得扰乱考场及其他考试工作的秩序，不得危害他人的身体健康和生命安全。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三、凭准考证和居民身份证，按规定时间和地点参加考试。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四、只准携带铅笔、黑色墨水的签字笔、直尺、圆规、三角板、无封套橡皮、小刀、空白垫纸板和透明笔袋进入考场；考场内不得自行传递文具和其他用品等，否则按违规论处。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严禁携带各种具有发送或者接收信息功能的设备（如手机、对讲机等）、电子存储记忆录放设备、电子手环、手表（考场内设置时钟，为考生提供时间参考）以及涂改液、修正带、透明胶带等物品进入考场。凡携带者，考前如不交出，开考后一律按违规论处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五、考生须自觉接受检查和验证，并对场内监考员予以协助和配合；入场后，须对号入座，并将准考证、身份证放在课桌靠走道一侧上角以备查验。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六、考生领到答题</w:t>
      </w:r>
      <w:r>
        <w:rPr>
          <w:rFonts w:hint="eastAsia"/>
          <w:sz w:val="28"/>
          <w:szCs w:val="28"/>
        </w:rPr>
        <w:t>纸</w:t>
      </w:r>
      <w:r w:rsidRPr="00572732">
        <w:rPr>
          <w:rFonts w:hint="eastAsia"/>
          <w:sz w:val="28"/>
          <w:szCs w:val="28"/>
        </w:rPr>
        <w:t>和试卷后，</w:t>
      </w:r>
      <w:r w:rsidRPr="00065298">
        <w:rPr>
          <w:rFonts w:hint="eastAsia"/>
          <w:sz w:val="28"/>
          <w:szCs w:val="28"/>
        </w:rPr>
        <w:t>请检查试卷、答题纸的印刷质量，如有问题及时向监考员反映，确认无误后请在试卷</w:t>
      </w:r>
      <w:r w:rsidRPr="00065298">
        <w:rPr>
          <w:sz w:val="28"/>
          <w:szCs w:val="28"/>
        </w:rPr>
        <w:t>和</w:t>
      </w:r>
      <w:r w:rsidRPr="00065298">
        <w:rPr>
          <w:rFonts w:hint="eastAsia"/>
          <w:sz w:val="28"/>
          <w:szCs w:val="28"/>
        </w:rPr>
        <w:t>答题纸指定位置用黑色水笔填写姓名、身份证号以及外语</w:t>
      </w:r>
      <w:r w:rsidRPr="00065298">
        <w:rPr>
          <w:sz w:val="28"/>
          <w:szCs w:val="28"/>
        </w:rPr>
        <w:t>语种类别</w:t>
      </w:r>
      <w:r w:rsidRPr="00065298">
        <w:rPr>
          <w:rFonts w:hint="eastAsia"/>
          <w:sz w:val="28"/>
          <w:szCs w:val="28"/>
        </w:rPr>
        <w:t>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七、考生考前</w:t>
      </w:r>
      <w:r>
        <w:rPr>
          <w:sz w:val="28"/>
          <w:szCs w:val="28"/>
        </w:rPr>
        <w:t>30</w:t>
      </w:r>
      <w:r w:rsidRPr="00572732">
        <w:rPr>
          <w:rFonts w:hint="eastAsia"/>
          <w:sz w:val="28"/>
          <w:szCs w:val="28"/>
        </w:rPr>
        <w:t>分钟进入考场，考点发出开考信号后才能开始答题，开考</w:t>
      </w:r>
      <w:r w:rsidRPr="00572732">
        <w:rPr>
          <w:rFonts w:hint="eastAsia"/>
          <w:sz w:val="28"/>
          <w:szCs w:val="28"/>
        </w:rPr>
        <w:t>15</w:t>
      </w:r>
      <w:r w:rsidRPr="00572732">
        <w:rPr>
          <w:rFonts w:hint="eastAsia"/>
          <w:sz w:val="28"/>
          <w:szCs w:val="28"/>
        </w:rPr>
        <w:t>分钟后不得入场，考点发出考试结束信号后立即停止</w:t>
      </w:r>
      <w:r w:rsidRPr="00572732">
        <w:rPr>
          <w:rFonts w:hint="eastAsia"/>
          <w:sz w:val="28"/>
          <w:szCs w:val="28"/>
        </w:rPr>
        <w:lastRenderedPageBreak/>
        <w:t>作答。所有科目考试不允许提前交卷。交卷出场后不得在考场附近逗留或交谈。</w:t>
      </w:r>
    </w:p>
    <w:p w:rsidR="00B55544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八、除外语科目外，笔试一律用国家通用语言文字作答。</w:t>
      </w:r>
      <w:r w:rsidRPr="00B65653">
        <w:rPr>
          <w:rFonts w:hint="eastAsia"/>
          <w:sz w:val="28"/>
          <w:szCs w:val="28"/>
        </w:rPr>
        <w:t>所有题目必须在答题纸上规定位置作答，试卷评阅</w:t>
      </w:r>
      <w:r w:rsidRPr="00B65653">
        <w:rPr>
          <w:sz w:val="28"/>
          <w:szCs w:val="28"/>
        </w:rPr>
        <w:t>以答题纸上的作答为准</w:t>
      </w:r>
      <w:r w:rsidRPr="00B65653">
        <w:rPr>
          <w:rFonts w:hint="eastAsia"/>
          <w:sz w:val="28"/>
          <w:szCs w:val="28"/>
        </w:rPr>
        <w:t>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九、在考场内须保持安静，不准吸烟，不准喧哗，不准交头接耳、左顾右盼、打手势、做暗号，不准夹带、旁窥、抄袭或有意让他人抄袭，不准传抄答案或交换试卷、答题卡、草稿纸，不准将试卷、答题卡或草稿纸带出考场。如身体出现异常情况，应立即报告考试工作人员和监考员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十、遇试卷分发错误及试题字迹不清等问题，可举手询问；涉及试题内容的疑问，不得向场内监考员询问。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十一、考试结束信号发出，立即停笔并停止答题，将答题</w:t>
      </w:r>
      <w:r>
        <w:rPr>
          <w:rFonts w:hint="eastAsia"/>
          <w:sz w:val="28"/>
          <w:szCs w:val="28"/>
        </w:rPr>
        <w:t>纸</w:t>
      </w:r>
      <w:r w:rsidRPr="00572732">
        <w:rPr>
          <w:rFonts w:hint="eastAsia"/>
          <w:sz w:val="28"/>
          <w:szCs w:val="28"/>
        </w:rPr>
        <w:t>、试卷、草稿纸整理好，根据场内监考员指令依次退出考场，不准在考场及附近逗留。</w:t>
      </w:r>
    </w:p>
    <w:p w:rsidR="00B55544" w:rsidRPr="00572732" w:rsidRDefault="00B55544" w:rsidP="00B55544">
      <w:pPr>
        <w:ind w:firstLine="555"/>
        <w:rPr>
          <w:sz w:val="28"/>
          <w:szCs w:val="28"/>
        </w:rPr>
      </w:pPr>
      <w:r w:rsidRPr="00572732">
        <w:rPr>
          <w:rFonts w:hint="eastAsia"/>
          <w:sz w:val="28"/>
          <w:szCs w:val="28"/>
        </w:rPr>
        <w:t>十二、对考生违反考试纪律和规定的行为，将依据《国家教育考试违规处理办法》（教育部令第</w:t>
      </w:r>
      <w:r w:rsidRPr="00572732">
        <w:rPr>
          <w:rFonts w:hint="eastAsia"/>
          <w:sz w:val="28"/>
          <w:szCs w:val="28"/>
        </w:rPr>
        <w:t>33</w:t>
      </w:r>
      <w:r w:rsidRPr="00572732">
        <w:rPr>
          <w:rFonts w:hint="eastAsia"/>
          <w:sz w:val="28"/>
          <w:szCs w:val="28"/>
        </w:rPr>
        <w:t>号）等有关规定进行严肃处理，并记入国家教育考试诚信档案；根据《刑法》规定，凡组织作弊、替考或帮助他人作弊的，移交司法机关处理。</w:t>
      </w:r>
    </w:p>
    <w:p w:rsidR="00B55544" w:rsidRPr="00572732" w:rsidRDefault="00B55544" w:rsidP="00B55544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B55544" w:rsidRDefault="00B55544" w:rsidP="00B55544">
      <w:pPr>
        <w:spacing w:line="5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87634D" w:rsidRPr="00B55544" w:rsidRDefault="0087634D"/>
    <w:sectPr w:rsidR="0087634D" w:rsidRPr="00B55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4"/>
    <w:rsid w:val="007A7F3F"/>
    <w:rsid w:val="0087634D"/>
    <w:rsid w:val="00B5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E0383-5F83-4C97-91F5-D3611A8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zjm</dc:creator>
  <cp:keywords/>
  <dc:description/>
  <cp:lastModifiedBy>zjm</cp:lastModifiedBy>
  <cp:revision>1</cp:revision>
  <dcterms:created xsi:type="dcterms:W3CDTF">2023-03-27T03:07:00Z</dcterms:created>
  <dcterms:modified xsi:type="dcterms:W3CDTF">2023-03-27T03:07:00Z</dcterms:modified>
</cp:coreProperties>
</file>